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25BA4" w14:textId="77777777" w:rsidR="00C175AB" w:rsidRDefault="00C175AB" w:rsidP="00C175AB">
      <w:pPr>
        <w:rPr>
          <w:b/>
          <w:bCs/>
          <w:sz w:val="22"/>
          <w:szCs w:val="22"/>
          <w:u w:val="single"/>
        </w:rPr>
      </w:pPr>
      <w:r>
        <w:rPr>
          <w:b/>
          <w:bCs/>
          <w:sz w:val="22"/>
          <w:szCs w:val="22"/>
          <w:u w:val="single"/>
        </w:rPr>
        <w:t>Individual exercise 1 instructions – Initial mapping of system-level HEMIS data needs and gaps</w:t>
      </w:r>
    </w:p>
    <w:p w14:paraId="04029C31" w14:textId="77777777" w:rsidR="00C175AB" w:rsidRDefault="00C175AB" w:rsidP="00C175AB">
      <w:pPr>
        <w:rPr>
          <w:sz w:val="22"/>
          <w:szCs w:val="22"/>
        </w:rPr>
      </w:pPr>
      <w:r>
        <w:rPr>
          <w:sz w:val="22"/>
          <w:szCs w:val="22"/>
        </w:rPr>
        <w:t>This exercise aims to develop a first overview of your higher-education data system at the national or regional level. The objective is not to produce a full diagnostic, but to create an initial picture that will be further explored in the next exercises.</w:t>
      </w:r>
    </w:p>
    <w:p w14:paraId="732EAFB5" w14:textId="77777777" w:rsidR="00C175AB" w:rsidRDefault="00C175AB" w:rsidP="00C175AB">
      <w:pPr>
        <w:numPr>
          <w:ilvl w:val="0"/>
          <w:numId w:val="1"/>
        </w:numPr>
        <w:pBdr>
          <w:top w:val="nil"/>
          <w:left w:val="nil"/>
          <w:bottom w:val="nil"/>
          <w:right w:val="nil"/>
          <w:between w:val="nil"/>
        </w:pBdr>
        <w:spacing w:before="120"/>
        <w:rPr>
          <w:color w:val="000000"/>
          <w:sz w:val="22"/>
          <w:szCs w:val="22"/>
        </w:rPr>
      </w:pPr>
      <w:r>
        <w:rPr>
          <w:color w:val="000000"/>
          <w:sz w:val="22"/>
          <w:szCs w:val="22"/>
        </w:rPr>
        <w:t xml:space="preserve">In the first column, review the proposed system-level purposes </w:t>
      </w:r>
      <w:proofErr w:type="gramStart"/>
      <w:r>
        <w:rPr>
          <w:color w:val="000000"/>
          <w:sz w:val="22"/>
          <w:szCs w:val="22"/>
        </w:rPr>
        <w:t>in light of</w:t>
      </w:r>
      <w:proofErr w:type="gramEnd"/>
      <w:r>
        <w:rPr>
          <w:color w:val="000000"/>
          <w:sz w:val="22"/>
          <w:szCs w:val="22"/>
        </w:rPr>
        <w:t xml:space="preserve"> your context. You may cross out purposes that are less relevant in your system. Please also add up three additional purposes under P6–P8. These should be particularly relevant in your context. They can be more specific than the other purposes.</w:t>
      </w:r>
    </w:p>
    <w:p w14:paraId="61179D86" w14:textId="77777777" w:rsidR="00C175AB" w:rsidRDefault="00C175AB" w:rsidP="00C175AB">
      <w:pPr>
        <w:pBdr>
          <w:top w:val="nil"/>
          <w:left w:val="nil"/>
          <w:bottom w:val="nil"/>
          <w:right w:val="nil"/>
          <w:between w:val="nil"/>
        </w:pBdr>
        <w:ind w:left="737"/>
        <w:rPr>
          <w:color w:val="000000"/>
          <w:sz w:val="22"/>
          <w:szCs w:val="22"/>
        </w:rPr>
      </w:pPr>
      <w:r>
        <w:rPr>
          <w:color w:val="000000"/>
          <w:sz w:val="22"/>
          <w:szCs w:val="22"/>
        </w:rPr>
        <w:t>A “system-level purpose” refers to a major function or activity conducted at the level of the system and that requires higher-education data.</w:t>
      </w:r>
    </w:p>
    <w:p w14:paraId="620317BC" w14:textId="77777777" w:rsidR="00C175AB" w:rsidRDefault="00C175AB" w:rsidP="00C175AB">
      <w:pPr>
        <w:pBdr>
          <w:top w:val="nil"/>
          <w:left w:val="nil"/>
          <w:bottom w:val="nil"/>
          <w:right w:val="nil"/>
          <w:between w:val="nil"/>
        </w:pBdr>
        <w:ind w:left="737"/>
        <w:rPr>
          <w:color w:val="000000"/>
          <w:sz w:val="22"/>
          <w:szCs w:val="22"/>
        </w:rPr>
      </w:pPr>
    </w:p>
    <w:p w14:paraId="2BB28361" w14:textId="77777777" w:rsidR="00C175AB" w:rsidRDefault="00C175AB" w:rsidP="00C175AB">
      <w:pPr>
        <w:numPr>
          <w:ilvl w:val="0"/>
          <w:numId w:val="1"/>
        </w:numPr>
        <w:pBdr>
          <w:top w:val="nil"/>
          <w:left w:val="nil"/>
          <w:bottom w:val="nil"/>
          <w:right w:val="nil"/>
          <w:between w:val="nil"/>
        </w:pBdr>
        <w:rPr>
          <w:color w:val="000000"/>
          <w:sz w:val="22"/>
          <w:szCs w:val="22"/>
        </w:rPr>
      </w:pPr>
      <w:r>
        <w:rPr>
          <w:color w:val="000000"/>
          <w:sz w:val="22"/>
          <w:szCs w:val="22"/>
        </w:rPr>
        <w:t>In the second column, review the proposed data domains. You may cross out domains that are less relevant in your context. Please add up to three additional domains that are particularly relevant in your context.</w:t>
      </w:r>
    </w:p>
    <w:p w14:paraId="7A66F248" w14:textId="77777777" w:rsidR="00C175AB" w:rsidRDefault="00C175AB" w:rsidP="00C175AB">
      <w:pPr>
        <w:pBdr>
          <w:top w:val="nil"/>
          <w:left w:val="nil"/>
          <w:bottom w:val="nil"/>
          <w:right w:val="nil"/>
          <w:between w:val="nil"/>
        </w:pBdr>
        <w:ind w:left="737"/>
        <w:rPr>
          <w:color w:val="000000"/>
          <w:sz w:val="22"/>
          <w:szCs w:val="22"/>
        </w:rPr>
      </w:pPr>
      <w:r>
        <w:rPr>
          <w:color w:val="000000"/>
          <w:sz w:val="22"/>
          <w:szCs w:val="22"/>
        </w:rPr>
        <w:t xml:space="preserve">A “data domain” refers to a broad area of information that can be used to inform higher education policy. If useful, you may also take note or </w:t>
      </w:r>
      <w:proofErr w:type="gramStart"/>
      <w:r>
        <w:rPr>
          <w:color w:val="000000"/>
          <w:sz w:val="22"/>
          <w:szCs w:val="22"/>
        </w:rPr>
        <w:t>particular indicators</w:t>
      </w:r>
      <w:proofErr w:type="gramEnd"/>
      <w:r>
        <w:rPr>
          <w:color w:val="000000"/>
          <w:sz w:val="22"/>
          <w:szCs w:val="22"/>
        </w:rPr>
        <w:t xml:space="preserve"> within the different domains.</w:t>
      </w:r>
    </w:p>
    <w:p w14:paraId="5A69B063" w14:textId="77777777" w:rsidR="00C175AB" w:rsidRDefault="00C175AB" w:rsidP="00C175AB">
      <w:pPr>
        <w:pBdr>
          <w:top w:val="nil"/>
          <w:left w:val="nil"/>
          <w:bottom w:val="nil"/>
          <w:right w:val="nil"/>
          <w:between w:val="nil"/>
        </w:pBdr>
        <w:ind w:left="737"/>
        <w:rPr>
          <w:color w:val="000000"/>
          <w:sz w:val="22"/>
          <w:szCs w:val="22"/>
        </w:rPr>
      </w:pPr>
    </w:p>
    <w:p w14:paraId="23A0A61A" w14:textId="77777777" w:rsidR="00C175AB" w:rsidRDefault="00C175AB" w:rsidP="00C175AB">
      <w:pPr>
        <w:numPr>
          <w:ilvl w:val="0"/>
          <w:numId w:val="1"/>
        </w:numPr>
        <w:pBdr>
          <w:top w:val="nil"/>
          <w:left w:val="nil"/>
          <w:bottom w:val="nil"/>
          <w:right w:val="nil"/>
          <w:between w:val="nil"/>
        </w:pBdr>
        <w:rPr>
          <w:color w:val="000000"/>
          <w:sz w:val="22"/>
          <w:szCs w:val="22"/>
        </w:rPr>
      </w:pPr>
      <w:r>
        <w:rPr>
          <w:color w:val="000000"/>
          <w:sz w:val="22"/>
          <w:szCs w:val="22"/>
        </w:rPr>
        <w:t>For each data domain, indicate in the third column which system-level purposes it could support or inform. Use the codes from the first column: </w:t>
      </w:r>
      <w:r>
        <w:rPr>
          <w:b/>
          <w:bCs/>
          <w:color w:val="000000"/>
          <w:sz w:val="22"/>
          <w:szCs w:val="22"/>
        </w:rPr>
        <w:t>P1, P2, P3</w:t>
      </w:r>
      <w:r>
        <w:rPr>
          <w:color w:val="000000"/>
          <w:sz w:val="22"/>
          <w:szCs w:val="22"/>
        </w:rPr>
        <w:t>, etc. For example, student enrolment data may support policy planning, system monitoring, funding allocation, external quality assurance, and regional/international reporting.</w:t>
      </w:r>
    </w:p>
    <w:p w14:paraId="6510E8A4" w14:textId="77777777" w:rsidR="00C175AB" w:rsidRDefault="00C175AB" w:rsidP="00C175AB">
      <w:pPr>
        <w:pBdr>
          <w:top w:val="nil"/>
          <w:left w:val="nil"/>
          <w:bottom w:val="nil"/>
          <w:right w:val="nil"/>
          <w:between w:val="nil"/>
        </w:pBdr>
        <w:rPr>
          <w:color w:val="000000"/>
          <w:sz w:val="22"/>
          <w:szCs w:val="22"/>
        </w:rPr>
      </w:pPr>
    </w:p>
    <w:p w14:paraId="54B9DA6E" w14:textId="77777777" w:rsidR="00C175AB" w:rsidRDefault="00C175AB" w:rsidP="00C175AB">
      <w:pPr>
        <w:numPr>
          <w:ilvl w:val="0"/>
          <w:numId w:val="1"/>
        </w:numPr>
        <w:pBdr>
          <w:top w:val="nil"/>
          <w:left w:val="nil"/>
          <w:bottom w:val="nil"/>
          <w:right w:val="nil"/>
          <w:between w:val="nil"/>
        </w:pBdr>
        <w:rPr>
          <w:color w:val="000000"/>
          <w:sz w:val="22"/>
          <w:szCs w:val="22"/>
        </w:rPr>
      </w:pPr>
      <w:r>
        <w:rPr>
          <w:color w:val="000000"/>
          <w:sz w:val="22"/>
          <w:szCs w:val="22"/>
        </w:rPr>
        <w:t>For each data domain, assess the level of data availability in your context by assigning a preliminary score from </w:t>
      </w:r>
      <w:r>
        <w:rPr>
          <w:b/>
          <w:bCs/>
          <w:color w:val="000000"/>
          <w:sz w:val="22"/>
          <w:szCs w:val="22"/>
        </w:rPr>
        <w:t>1 to 5</w:t>
      </w:r>
      <w:r>
        <w:rPr>
          <w:color w:val="000000"/>
          <w:sz w:val="22"/>
          <w:szCs w:val="22"/>
        </w:rPr>
        <w:t> for:</w:t>
      </w:r>
    </w:p>
    <w:p w14:paraId="78FD9BA7" w14:textId="77777777" w:rsidR="00C175AB" w:rsidRDefault="00C175AB" w:rsidP="00C175AB">
      <w:pPr>
        <w:numPr>
          <w:ilvl w:val="1"/>
          <w:numId w:val="1"/>
        </w:numPr>
        <w:pBdr>
          <w:top w:val="nil"/>
          <w:left w:val="nil"/>
          <w:bottom w:val="nil"/>
          <w:right w:val="nil"/>
          <w:between w:val="nil"/>
        </w:pBdr>
        <w:rPr>
          <w:color w:val="000000"/>
          <w:sz w:val="22"/>
          <w:szCs w:val="22"/>
        </w:rPr>
      </w:pPr>
      <w:r>
        <w:rPr>
          <w:color w:val="000000"/>
          <w:sz w:val="22"/>
          <w:szCs w:val="22"/>
        </w:rPr>
        <w:t>Coverage: Is the data available for the relevant institutions, programmes, students, staff, years, or other units?</w:t>
      </w:r>
    </w:p>
    <w:p w14:paraId="344952E0" w14:textId="77777777" w:rsidR="00C175AB" w:rsidRDefault="00C175AB" w:rsidP="00C175AB">
      <w:pPr>
        <w:numPr>
          <w:ilvl w:val="1"/>
          <w:numId w:val="1"/>
        </w:numPr>
        <w:pBdr>
          <w:top w:val="nil"/>
          <w:left w:val="nil"/>
          <w:bottom w:val="nil"/>
          <w:right w:val="nil"/>
          <w:between w:val="nil"/>
        </w:pBdr>
        <w:rPr>
          <w:color w:val="000000"/>
          <w:sz w:val="22"/>
          <w:szCs w:val="22"/>
        </w:rPr>
      </w:pPr>
      <w:r>
        <w:rPr>
          <w:color w:val="000000"/>
          <w:sz w:val="22"/>
          <w:szCs w:val="22"/>
        </w:rPr>
        <w:t>Timeliness: Is the data available when needed for decision-making, reporting, or quality assurance?</w:t>
      </w:r>
    </w:p>
    <w:p w14:paraId="7BFD22EE" w14:textId="77777777" w:rsidR="00C175AB" w:rsidRDefault="00C175AB" w:rsidP="00C175AB">
      <w:pPr>
        <w:numPr>
          <w:ilvl w:val="1"/>
          <w:numId w:val="1"/>
        </w:numPr>
        <w:pBdr>
          <w:top w:val="nil"/>
          <w:left w:val="nil"/>
          <w:bottom w:val="nil"/>
          <w:right w:val="nil"/>
          <w:between w:val="nil"/>
        </w:pBdr>
        <w:rPr>
          <w:color w:val="000000"/>
          <w:sz w:val="22"/>
          <w:szCs w:val="22"/>
        </w:rPr>
      </w:pPr>
      <w:r>
        <w:rPr>
          <w:color w:val="000000"/>
          <w:sz w:val="22"/>
          <w:szCs w:val="22"/>
        </w:rPr>
        <w:t>Quality: Is the data sufficiently accurate, reliable, consistent, and comparable across institutions or sources?</w:t>
      </w:r>
    </w:p>
    <w:p w14:paraId="3931F035" w14:textId="77777777" w:rsidR="00C175AB" w:rsidRDefault="00C175AB" w:rsidP="00C175AB">
      <w:pPr>
        <w:pBdr>
          <w:top w:val="nil"/>
          <w:left w:val="nil"/>
          <w:bottom w:val="nil"/>
          <w:right w:val="nil"/>
          <w:between w:val="nil"/>
        </w:pBdr>
        <w:ind w:left="737"/>
        <w:rPr>
          <w:color w:val="000000"/>
          <w:sz w:val="22"/>
          <w:szCs w:val="22"/>
        </w:rPr>
      </w:pPr>
      <w:r>
        <w:rPr>
          <w:color w:val="000000"/>
          <w:sz w:val="22"/>
          <w:szCs w:val="22"/>
        </w:rPr>
        <w:t>Note: this assessment is not final and only used for to foster reflection. It can be based on your best guess.</w:t>
      </w:r>
    </w:p>
    <w:p w14:paraId="4BD902E3" w14:textId="77777777" w:rsidR="00C175AB" w:rsidRDefault="00C175AB" w:rsidP="00C175AB">
      <w:pPr>
        <w:pBdr>
          <w:top w:val="nil"/>
          <w:left w:val="nil"/>
          <w:bottom w:val="nil"/>
          <w:right w:val="nil"/>
          <w:between w:val="nil"/>
        </w:pBdr>
        <w:ind w:left="737"/>
        <w:rPr>
          <w:color w:val="000000"/>
          <w:sz w:val="22"/>
          <w:szCs w:val="22"/>
        </w:rPr>
      </w:pPr>
    </w:p>
    <w:p w14:paraId="5F508BF0" w14:textId="77777777" w:rsidR="00C175AB" w:rsidRDefault="00C175AB" w:rsidP="00C175AB">
      <w:pPr>
        <w:numPr>
          <w:ilvl w:val="0"/>
          <w:numId w:val="1"/>
        </w:numPr>
        <w:pBdr>
          <w:top w:val="nil"/>
          <w:left w:val="nil"/>
          <w:bottom w:val="nil"/>
          <w:right w:val="nil"/>
          <w:between w:val="nil"/>
        </w:pBdr>
        <w:rPr>
          <w:color w:val="000000"/>
          <w:sz w:val="22"/>
          <w:szCs w:val="22"/>
        </w:rPr>
      </w:pPr>
      <w:r>
        <w:rPr>
          <w:color w:val="000000"/>
          <w:sz w:val="22"/>
          <w:szCs w:val="22"/>
        </w:rPr>
        <w:t>In the final column, briefly note the main reason behind existing limitations to data availability in each domain.</w:t>
      </w:r>
      <w:r>
        <w:rPr>
          <w:rFonts w:ascii="Times New Roman" w:eastAsia="Times New Roman" w:hAnsi="Times New Roman" w:cs="Times New Roman"/>
          <w:color w:val="000000"/>
        </w:rPr>
        <w:t xml:space="preserve"> </w:t>
      </w:r>
      <w:r>
        <w:rPr>
          <w:color w:val="000000"/>
          <w:sz w:val="22"/>
          <w:szCs w:val="22"/>
        </w:rPr>
        <w:t>This may relate to the lack of assigned responsibilities, incomplete coverage, delays in data collection or treatment, inconsistent definitions, fragmented sources, or lack of regular reporting.</w:t>
      </w:r>
    </w:p>
    <w:p w14:paraId="30156F59" w14:textId="77777777" w:rsidR="00C175AB" w:rsidRDefault="00C175AB" w:rsidP="00C175AB">
      <w:pPr>
        <w:pBdr>
          <w:top w:val="nil"/>
          <w:left w:val="nil"/>
          <w:bottom w:val="nil"/>
          <w:right w:val="nil"/>
          <w:between w:val="nil"/>
        </w:pBdr>
        <w:spacing w:after="120"/>
        <w:ind w:left="737"/>
        <w:rPr>
          <w:color w:val="000000"/>
          <w:sz w:val="22"/>
          <w:szCs w:val="22"/>
        </w:rPr>
      </w:pPr>
      <w:r>
        <w:rPr>
          <w:color w:val="000000"/>
          <w:sz w:val="22"/>
          <w:szCs w:val="22"/>
        </w:rPr>
        <w:t>Keep your notes short. The aim is to identify some of the main existing gaps and bottlenecks, not yet to propose solutions.</w:t>
      </w:r>
    </w:p>
    <w:p w14:paraId="415D7828" w14:textId="77777777" w:rsidR="00C175AB" w:rsidRDefault="00C175AB" w:rsidP="00C175AB">
      <w:pPr>
        <w:rPr>
          <w:b/>
          <w:bCs/>
          <w:sz w:val="22"/>
          <w:szCs w:val="22"/>
          <w:u w:val="single"/>
        </w:rPr>
      </w:pPr>
      <w:r>
        <w:br w:type="page"/>
      </w:r>
    </w:p>
    <w:p w14:paraId="39D773AB" w14:textId="77777777" w:rsidR="00C175AB" w:rsidRDefault="00C175AB" w:rsidP="00C175AB">
      <w:pPr>
        <w:spacing w:after="120"/>
        <w:rPr>
          <w:b/>
          <w:bCs/>
          <w:sz w:val="22"/>
          <w:szCs w:val="22"/>
          <w:u w:val="single"/>
        </w:rPr>
      </w:pPr>
      <w:r>
        <w:rPr>
          <w:b/>
          <w:bCs/>
          <w:sz w:val="22"/>
          <w:szCs w:val="22"/>
          <w:u w:val="single"/>
        </w:rPr>
        <w:lastRenderedPageBreak/>
        <w:t xml:space="preserve">Individual exercise 1 template </w:t>
      </w:r>
    </w:p>
    <w:p w14:paraId="197D387F" w14:textId="77777777" w:rsidR="00C175AB" w:rsidRDefault="00C175AB" w:rsidP="00C175AB">
      <w:pPr>
        <w:spacing w:after="120"/>
        <w:rPr>
          <w:i/>
          <w:iCs/>
          <w:sz w:val="22"/>
          <w:szCs w:val="22"/>
        </w:rPr>
      </w:pPr>
      <w:r>
        <w:rPr>
          <w:i/>
          <w:iCs/>
          <w:sz w:val="22"/>
          <w:szCs w:val="22"/>
        </w:rPr>
        <w:t>Please fill in the template below based on above-mentioned instructions</w:t>
      </w:r>
    </w:p>
    <w:tbl>
      <w:tblPr>
        <w:tblW w:w="15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2"/>
        <w:gridCol w:w="3355"/>
        <w:gridCol w:w="1030"/>
        <w:gridCol w:w="1141"/>
        <w:gridCol w:w="996"/>
        <w:gridCol w:w="3769"/>
      </w:tblGrid>
      <w:tr w:rsidR="00C175AB" w14:paraId="73E5DB12" w14:textId="77777777" w:rsidTr="006079B2">
        <w:trPr>
          <w:trHeight w:val="632"/>
        </w:trPr>
        <w:tc>
          <w:tcPr>
            <w:tcW w:w="2405" w:type="dxa"/>
            <w:vMerge w:val="restart"/>
            <w:shd w:val="clear" w:color="auto" w:fill="E8E8E8"/>
            <w:vAlign w:val="center"/>
          </w:tcPr>
          <w:p w14:paraId="73ED1DA6" w14:textId="77777777" w:rsidR="00C175AB" w:rsidRDefault="00C175AB" w:rsidP="006079B2">
            <w:pPr>
              <w:rPr>
                <w:i/>
                <w:iCs/>
                <w:sz w:val="16"/>
                <w:szCs w:val="16"/>
              </w:rPr>
            </w:pPr>
            <w:r>
              <w:rPr>
                <w:i/>
                <w:iCs/>
                <w:sz w:val="22"/>
                <w:szCs w:val="22"/>
              </w:rPr>
              <w:t>System-level purposes requiring data</w:t>
            </w:r>
          </w:p>
        </w:tc>
        <w:tc>
          <w:tcPr>
            <w:tcW w:w="2692" w:type="dxa"/>
            <w:vMerge w:val="restart"/>
            <w:shd w:val="clear" w:color="auto" w:fill="E8E8E8"/>
            <w:vAlign w:val="center"/>
          </w:tcPr>
          <w:p w14:paraId="6A976E60" w14:textId="77777777" w:rsidR="00C175AB" w:rsidRDefault="00C175AB" w:rsidP="006079B2">
            <w:pPr>
              <w:rPr>
                <w:i/>
                <w:iCs/>
                <w:sz w:val="22"/>
                <w:szCs w:val="22"/>
              </w:rPr>
            </w:pPr>
            <w:r>
              <w:rPr>
                <w:i/>
                <w:iCs/>
                <w:sz w:val="22"/>
                <w:szCs w:val="22"/>
              </w:rPr>
              <w:t>System-level data domains</w:t>
            </w:r>
          </w:p>
          <w:p w14:paraId="4E72497E" w14:textId="77777777" w:rsidR="00C175AB" w:rsidRDefault="00C175AB" w:rsidP="006079B2">
            <w:pPr>
              <w:rPr>
                <w:i/>
                <w:iCs/>
                <w:sz w:val="16"/>
                <w:szCs w:val="16"/>
              </w:rPr>
            </w:pPr>
            <w:r>
              <w:rPr>
                <w:i/>
                <w:iCs/>
                <w:sz w:val="16"/>
                <w:szCs w:val="16"/>
              </w:rPr>
              <w:t>Existing or ideal</w:t>
            </w:r>
          </w:p>
        </w:tc>
        <w:tc>
          <w:tcPr>
            <w:tcW w:w="3355" w:type="dxa"/>
            <w:vMerge w:val="restart"/>
            <w:shd w:val="clear" w:color="auto" w:fill="E8E8E8"/>
            <w:vAlign w:val="center"/>
          </w:tcPr>
          <w:p w14:paraId="117A40D7" w14:textId="77777777" w:rsidR="00C175AB" w:rsidRDefault="00C175AB" w:rsidP="006079B2">
            <w:pPr>
              <w:rPr>
                <w:i/>
                <w:iCs/>
                <w:sz w:val="22"/>
                <w:szCs w:val="22"/>
              </w:rPr>
            </w:pPr>
            <w:r>
              <w:rPr>
                <w:i/>
                <w:iCs/>
                <w:sz w:val="22"/>
                <w:szCs w:val="22"/>
              </w:rPr>
              <w:t>Purposes this data domain could support/inform</w:t>
            </w:r>
          </w:p>
          <w:p w14:paraId="1A163852" w14:textId="77777777" w:rsidR="00C175AB" w:rsidRDefault="00C175AB" w:rsidP="006079B2">
            <w:pPr>
              <w:rPr>
                <w:i/>
                <w:iCs/>
                <w:sz w:val="16"/>
                <w:szCs w:val="16"/>
              </w:rPr>
            </w:pPr>
            <w:r>
              <w:rPr>
                <w:i/>
                <w:iCs/>
                <w:sz w:val="16"/>
                <w:szCs w:val="16"/>
              </w:rPr>
              <w:t>Use codes from column 1: P1, P2, P3, etc.</w:t>
            </w:r>
          </w:p>
        </w:tc>
        <w:tc>
          <w:tcPr>
            <w:tcW w:w="3167" w:type="dxa"/>
            <w:gridSpan w:val="3"/>
            <w:shd w:val="clear" w:color="auto" w:fill="E8E8E8"/>
            <w:vAlign w:val="center"/>
          </w:tcPr>
          <w:p w14:paraId="617B6ED0" w14:textId="77777777" w:rsidR="00C175AB" w:rsidRDefault="00C175AB" w:rsidP="006079B2">
            <w:pPr>
              <w:jc w:val="center"/>
              <w:rPr>
                <w:i/>
                <w:iCs/>
                <w:sz w:val="22"/>
                <w:szCs w:val="22"/>
              </w:rPr>
            </w:pPr>
            <w:r>
              <w:rPr>
                <w:i/>
                <w:iCs/>
                <w:sz w:val="22"/>
                <w:szCs w:val="22"/>
              </w:rPr>
              <w:t>Level of data availability</w:t>
            </w:r>
          </w:p>
          <w:p w14:paraId="57571746" w14:textId="77777777" w:rsidR="00C175AB" w:rsidRDefault="00C175AB" w:rsidP="006079B2">
            <w:pPr>
              <w:jc w:val="center"/>
              <w:rPr>
                <w:i/>
                <w:iCs/>
                <w:sz w:val="22"/>
                <w:szCs w:val="22"/>
              </w:rPr>
            </w:pPr>
            <w:r>
              <w:rPr>
                <w:i/>
                <w:iCs/>
                <w:sz w:val="16"/>
                <w:szCs w:val="16"/>
              </w:rPr>
              <w:t xml:space="preserve">(score each </w:t>
            </w:r>
            <w:proofErr w:type="gramStart"/>
            <w:r>
              <w:rPr>
                <w:i/>
                <w:iCs/>
                <w:sz w:val="16"/>
                <w:szCs w:val="16"/>
              </w:rPr>
              <w:t>criteria</w:t>
            </w:r>
            <w:proofErr w:type="gramEnd"/>
            <w:r>
              <w:rPr>
                <w:i/>
                <w:iCs/>
                <w:sz w:val="16"/>
                <w:szCs w:val="16"/>
              </w:rPr>
              <w:t xml:space="preserve"> from 1 to 5)</w:t>
            </w:r>
          </w:p>
        </w:tc>
        <w:tc>
          <w:tcPr>
            <w:tcW w:w="3769" w:type="dxa"/>
            <w:vMerge w:val="restart"/>
            <w:shd w:val="clear" w:color="auto" w:fill="E8E8E8"/>
            <w:vAlign w:val="center"/>
          </w:tcPr>
          <w:p w14:paraId="4324BFFB" w14:textId="77777777" w:rsidR="00C175AB" w:rsidRDefault="00C175AB" w:rsidP="006079B2">
            <w:pPr>
              <w:rPr>
                <w:i/>
                <w:iCs/>
                <w:sz w:val="22"/>
                <w:szCs w:val="22"/>
              </w:rPr>
            </w:pPr>
            <w:r>
              <w:rPr>
                <w:i/>
                <w:iCs/>
                <w:sz w:val="22"/>
                <w:szCs w:val="22"/>
              </w:rPr>
              <w:t>Main gaps or bottlenecks limiting data availability</w:t>
            </w:r>
          </w:p>
        </w:tc>
      </w:tr>
      <w:tr w:rsidR="00C175AB" w14:paraId="1CB8835F" w14:textId="77777777" w:rsidTr="006079B2">
        <w:tc>
          <w:tcPr>
            <w:tcW w:w="2405" w:type="dxa"/>
            <w:vMerge/>
            <w:shd w:val="clear" w:color="auto" w:fill="E8E8E8"/>
            <w:vAlign w:val="center"/>
          </w:tcPr>
          <w:p w14:paraId="5412280A" w14:textId="77777777" w:rsidR="00C175AB" w:rsidRDefault="00C175AB" w:rsidP="006079B2">
            <w:pPr>
              <w:widowControl w:val="0"/>
              <w:pBdr>
                <w:top w:val="nil"/>
                <w:left w:val="nil"/>
                <w:bottom w:val="nil"/>
                <w:right w:val="nil"/>
                <w:between w:val="nil"/>
              </w:pBdr>
              <w:spacing w:line="276" w:lineRule="auto"/>
              <w:rPr>
                <w:i/>
                <w:iCs/>
                <w:sz w:val="22"/>
                <w:szCs w:val="22"/>
              </w:rPr>
            </w:pPr>
          </w:p>
        </w:tc>
        <w:tc>
          <w:tcPr>
            <w:tcW w:w="2692" w:type="dxa"/>
            <w:vMerge/>
            <w:shd w:val="clear" w:color="auto" w:fill="E8E8E8"/>
            <w:vAlign w:val="center"/>
          </w:tcPr>
          <w:p w14:paraId="5796F40E" w14:textId="77777777" w:rsidR="00C175AB" w:rsidRDefault="00C175AB" w:rsidP="006079B2">
            <w:pPr>
              <w:widowControl w:val="0"/>
              <w:pBdr>
                <w:top w:val="nil"/>
                <w:left w:val="nil"/>
                <w:bottom w:val="nil"/>
                <w:right w:val="nil"/>
                <w:between w:val="nil"/>
              </w:pBdr>
              <w:spacing w:line="276" w:lineRule="auto"/>
              <w:rPr>
                <w:i/>
                <w:iCs/>
                <w:sz w:val="22"/>
                <w:szCs w:val="22"/>
              </w:rPr>
            </w:pPr>
          </w:p>
        </w:tc>
        <w:tc>
          <w:tcPr>
            <w:tcW w:w="3355" w:type="dxa"/>
            <w:vMerge/>
            <w:shd w:val="clear" w:color="auto" w:fill="E8E8E8"/>
            <w:vAlign w:val="center"/>
          </w:tcPr>
          <w:p w14:paraId="551D908E" w14:textId="77777777" w:rsidR="00C175AB" w:rsidRDefault="00C175AB" w:rsidP="006079B2">
            <w:pPr>
              <w:widowControl w:val="0"/>
              <w:pBdr>
                <w:top w:val="nil"/>
                <w:left w:val="nil"/>
                <w:bottom w:val="nil"/>
                <w:right w:val="nil"/>
                <w:between w:val="nil"/>
              </w:pBdr>
              <w:spacing w:line="276" w:lineRule="auto"/>
              <w:rPr>
                <w:i/>
                <w:iCs/>
                <w:sz w:val="22"/>
                <w:szCs w:val="22"/>
              </w:rPr>
            </w:pPr>
          </w:p>
        </w:tc>
        <w:tc>
          <w:tcPr>
            <w:tcW w:w="1030" w:type="dxa"/>
            <w:shd w:val="clear" w:color="auto" w:fill="E8E8E8"/>
          </w:tcPr>
          <w:p w14:paraId="6A3F7EC3" w14:textId="77777777" w:rsidR="00C175AB" w:rsidRDefault="00C175AB" w:rsidP="006079B2">
            <w:pPr>
              <w:rPr>
                <w:i/>
                <w:iCs/>
                <w:sz w:val="20"/>
                <w:szCs w:val="20"/>
              </w:rPr>
            </w:pPr>
            <w:r>
              <w:rPr>
                <w:i/>
                <w:iCs/>
                <w:sz w:val="20"/>
                <w:szCs w:val="20"/>
              </w:rPr>
              <w:t>Coverage</w:t>
            </w:r>
          </w:p>
        </w:tc>
        <w:tc>
          <w:tcPr>
            <w:tcW w:w="1141" w:type="dxa"/>
            <w:shd w:val="clear" w:color="auto" w:fill="E8E8E8"/>
          </w:tcPr>
          <w:p w14:paraId="20EEDD40" w14:textId="77777777" w:rsidR="00C175AB" w:rsidRDefault="00C175AB" w:rsidP="006079B2">
            <w:pPr>
              <w:rPr>
                <w:i/>
                <w:iCs/>
                <w:sz w:val="20"/>
                <w:szCs w:val="20"/>
              </w:rPr>
            </w:pPr>
            <w:r>
              <w:rPr>
                <w:i/>
                <w:iCs/>
                <w:sz w:val="20"/>
                <w:szCs w:val="20"/>
              </w:rPr>
              <w:t>Timeliness</w:t>
            </w:r>
          </w:p>
        </w:tc>
        <w:tc>
          <w:tcPr>
            <w:tcW w:w="996" w:type="dxa"/>
            <w:shd w:val="clear" w:color="auto" w:fill="E8E8E8"/>
          </w:tcPr>
          <w:p w14:paraId="06AAB4FF" w14:textId="77777777" w:rsidR="00C175AB" w:rsidRDefault="00C175AB" w:rsidP="006079B2">
            <w:pPr>
              <w:rPr>
                <w:i/>
                <w:iCs/>
                <w:sz w:val="20"/>
                <w:szCs w:val="20"/>
              </w:rPr>
            </w:pPr>
            <w:r>
              <w:rPr>
                <w:i/>
                <w:iCs/>
                <w:sz w:val="20"/>
                <w:szCs w:val="20"/>
              </w:rPr>
              <w:t>Quality</w:t>
            </w:r>
          </w:p>
        </w:tc>
        <w:tc>
          <w:tcPr>
            <w:tcW w:w="3769" w:type="dxa"/>
            <w:vMerge/>
            <w:shd w:val="clear" w:color="auto" w:fill="E8E8E8"/>
            <w:vAlign w:val="center"/>
          </w:tcPr>
          <w:p w14:paraId="5DEE5ED2" w14:textId="77777777" w:rsidR="00C175AB" w:rsidRDefault="00C175AB" w:rsidP="006079B2">
            <w:pPr>
              <w:widowControl w:val="0"/>
              <w:pBdr>
                <w:top w:val="nil"/>
                <w:left w:val="nil"/>
                <w:bottom w:val="nil"/>
                <w:right w:val="nil"/>
                <w:between w:val="nil"/>
              </w:pBdr>
              <w:spacing w:line="276" w:lineRule="auto"/>
              <w:rPr>
                <w:i/>
                <w:iCs/>
                <w:sz w:val="20"/>
                <w:szCs w:val="20"/>
              </w:rPr>
            </w:pPr>
          </w:p>
        </w:tc>
      </w:tr>
      <w:tr w:rsidR="00C175AB" w14:paraId="6E5C0F98" w14:textId="77777777" w:rsidTr="006079B2">
        <w:trPr>
          <w:trHeight w:val="737"/>
        </w:trPr>
        <w:tc>
          <w:tcPr>
            <w:tcW w:w="2405" w:type="dxa"/>
            <w:vMerge w:val="restart"/>
          </w:tcPr>
          <w:p w14:paraId="6D948842" w14:textId="77777777" w:rsidR="00C175AB" w:rsidRDefault="00C175AB" w:rsidP="006079B2">
            <w:pPr>
              <w:spacing w:before="240"/>
              <w:rPr>
                <w:sz w:val="22"/>
                <w:szCs w:val="22"/>
              </w:rPr>
            </w:pPr>
            <w:r>
              <w:rPr>
                <w:sz w:val="22"/>
                <w:szCs w:val="22"/>
              </w:rPr>
              <w:t>P1: Higher education policy planning</w:t>
            </w:r>
          </w:p>
          <w:p w14:paraId="763C4761" w14:textId="77777777" w:rsidR="00C175AB" w:rsidRDefault="00C175AB" w:rsidP="006079B2">
            <w:pPr>
              <w:rPr>
                <w:sz w:val="22"/>
                <w:szCs w:val="22"/>
              </w:rPr>
            </w:pPr>
          </w:p>
          <w:p w14:paraId="018B5ABD" w14:textId="77777777" w:rsidR="00C175AB" w:rsidRDefault="00C175AB" w:rsidP="006079B2">
            <w:pPr>
              <w:rPr>
                <w:sz w:val="22"/>
                <w:szCs w:val="22"/>
              </w:rPr>
            </w:pPr>
            <w:r>
              <w:rPr>
                <w:sz w:val="22"/>
                <w:szCs w:val="22"/>
              </w:rPr>
              <w:t>P2: System monitoring and management</w:t>
            </w:r>
          </w:p>
          <w:p w14:paraId="5A24B9EF" w14:textId="77777777" w:rsidR="00C175AB" w:rsidRDefault="00C175AB" w:rsidP="006079B2">
            <w:pPr>
              <w:rPr>
                <w:sz w:val="22"/>
                <w:szCs w:val="22"/>
              </w:rPr>
            </w:pPr>
          </w:p>
          <w:p w14:paraId="4DFDE549" w14:textId="77777777" w:rsidR="00C175AB" w:rsidRDefault="00C175AB" w:rsidP="006079B2">
            <w:pPr>
              <w:rPr>
                <w:sz w:val="22"/>
                <w:szCs w:val="22"/>
              </w:rPr>
            </w:pPr>
            <w:r>
              <w:rPr>
                <w:sz w:val="22"/>
                <w:szCs w:val="22"/>
              </w:rPr>
              <w:t>P3: Funding/resource allocation</w:t>
            </w:r>
          </w:p>
          <w:p w14:paraId="2051F032" w14:textId="77777777" w:rsidR="00C175AB" w:rsidRDefault="00C175AB" w:rsidP="006079B2">
            <w:pPr>
              <w:rPr>
                <w:sz w:val="22"/>
                <w:szCs w:val="22"/>
              </w:rPr>
            </w:pPr>
          </w:p>
          <w:p w14:paraId="02787D5E" w14:textId="77777777" w:rsidR="00C175AB" w:rsidRDefault="00C175AB" w:rsidP="006079B2">
            <w:pPr>
              <w:rPr>
                <w:sz w:val="22"/>
                <w:szCs w:val="22"/>
              </w:rPr>
            </w:pPr>
            <w:r>
              <w:rPr>
                <w:sz w:val="22"/>
                <w:szCs w:val="22"/>
              </w:rPr>
              <w:t>P4: External quality assurance and/or accreditation</w:t>
            </w:r>
          </w:p>
          <w:p w14:paraId="636E3266" w14:textId="77777777" w:rsidR="00C175AB" w:rsidRDefault="00C175AB" w:rsidP="006079B2">
            <w:pPr>
              <w:rPr>
                <w:sz w:val="22"/>
                <w:szCs w:val="22"/>
              </w:rPr>
            </w:pPr>
          </w:p>
          <w:p w14:paraId="15905631" w14:textId="77777777" w:rsidR="00C175AB" w:rsidRDefault="00C175AB" w:rsidP="006079B2">
            <w:pPr>
              <w:rPr>
                <w:sz w:val="22"/>
                <w:szCs w:val="22"/>
              </w:rPr>
            </w:pPr>
            <w:r>
              <w:rPr>
                <w:sz w:val="22"/>
                <w:szCs w:val="22"/>
              </w:rPr>
              <w:t>P5: Regional/ international reporting</w:t>
            </w:r>
          </w:p>
          <w:p w14:paraId="5D4745D4" w14:textId="77777777" w:rsidR="00C175AB" w:rsidRDefault="00C175AB" w:rsidP="006079B2">
            <w:pPr>
              <w:rPr>
                <w:sz w:val="22"/>
                <w:szCs w:val="22"/>
              </w:rPr>
            </w:pPr>
          </w:p>
          <w:p w14:paraId="124EC06B" w14:textId="77777777" w:rsidR="00C175AB" w:rsidRDefault="00C175AB" w:rsidP="006079B2">
            <w:pPr>
              <w:rPr>
                <w:i/>
                <w:iCs/>
                <w:sz w:val="22"/>
                <w:szCs w:val="22"/>
              </w:rPr>
            </w:pPr>
            <w:r>
              <w:rPr>
                <w:i/>
                <w:iCs/>
                <w:sz w:val="22"/>
                <w:szCs w:val="22"/>
              </w:rPr>
              <w:t xml:space="preserve">Other key purposes/ activities </w:t>
            </w:r>
          </w:p>
          <w:p w14:paraId="723879A6" w14:textId="77777777" w:rsidR="00C175AB" w:rsidRDefault="00C175AB" w:rsidP="006079B2">
            <w:pPr>
              <w:rPr>
                <w:i/>
                <w:iCs/>
                <w:sz w:val="16"/>
                <w:szCs w:val="16"/>
              </w:rPr>
            </w:pPr>
            <w:r>
              <w:rPr>
                <w:i/>
                <w:iCs/>
                <w:sz w:val="16"/>
                <w:szCs w:val="16"/>
              </w:rPr>
              <w:t>(identify up to 3 priorities in your context)</w:t>
            </w:r>
          </w:p>
          <w:p w14:paraId="7B9FB8A8" w14:textId="77777777" w:rsidR="00C175AB" w:rsidRDefault="00C175AB" w:rsidP="006079B2">
            <w:pPr>
              <w:rPr>
                <w:sz w:val="22"/>
                <w:szCs w:val="22"/>
              </w:rPr>
            </w:pPr>
          </w:p>
          <w:p w14:paraId="397BFFD7" w14:textId="77777777" w:rsidR="00C175AB" w:rsidRDefault="00C175AB" w:rsidP="006079B2">
            <w:pPr>
              <w:rPr>
                <w:sz w:val="22"/>
                <w:szCs w:val="22"/>
              </w:rPr>
            </w:pPr>
            <w:r>
              <w:rPr>
                <w:sz w:val="22"/>
                <w:szCs w:val="22"/>
              </w:rPr>
              <w:t>P6:</w:t>
            </w:r>
          </w:p>
          <w:p w14:paraId="6512A9DA" w14:textId="77777777" w:rsidR="00C175AB" w:rsidRDefault="00C175AB" w:rsidP="006079B2">
            <w:pPr>
              <w:rPr>
                <w:sz w:val="22"/>
                <w:szCs w:val="22"/>
              </w:rPr>
            </w:pPr>
          </w:p>
          <w:p w14:paraId="180B0CBB" w14:textId="77777777" w:rsidR="00C175AB" w:rsidRDefault="00C175AB" w:rsidP="006079B2">
            <w:pPr>
              <w:rPr>
                <w:sz w:val="22"/>
                <w:szCs w:val="22"/>
              </w:rPr>
            </w:pPr>
          </w:p>
          <w:p w14:paraId="7AF4110F" w14:textId="77777777" w:rsidR="00C175AB" w:rsidRDefault="00C175AB" w:rsidP="006079B2">
            <w:pPr>
              <w:rPr>
                <w:sz w:val="22"/>
                <w:szCs w:val="22"/>
              </w:rPr>
            </w:pPr>
            <w:r>
              <w:rPr>
                <w:sz w:val="22"/>
                <w:szCs w:val="22"/>
              </w:rPr>
              <w:lastRenderedPageBreak/>
              <w:t>P7:</w:t>
            </w:r>
          </w:p>
          <w:p w14:paraId="003F7652" w14:textId="77777777" w:rsidR="00C175AB" w:rsidRDefault="00C175AB" w:rsidP="006079B2">
            <w:pPr>
              <w:rPr>
                <w:sz w:val="22"/>
                <w:szCs w:val="22"/>
              </w:rPr>
            </w:pPr>
          </w:p>
          <w:p w14:paraId="1DAAE3A9" w14:textId="77777777" w:rsidR="00C175AB" w:rsidRDefault="00C175AB" w:rsidP="006079B2">
            <w:pPr>
              <w:rPr>
                <w:sz w:val="22"/>
                <w:szCs w:val="22"/>
              </w:rPr>
            </w:pPr>
          </w:p>
          <w:p w14:paraId="3FEC82E4" w14:textId="77777777" w:rsidR="00C175AB" w:rsidRDefault="00C175AB" w:rsidP="006079B2">
            <w:pPr>
              <w:rPr>
                <w:sz w:val="22"/>
                <w:szCs w:val="22"/>
              </w:rPr>
            </w:pPr>
            <w:r>
              <w:rPr>
                <w:sz w:val="22"/>
                <w:szCs w:val="22"/>
              </w:rPr>
              <w:t>P8:</w:t>
            </w:r>
          </w:p>
          <w:p w14:paraId="6F664B67" w14:textId="77777777" w:rsidR="00C175AB" w:rsidRDefault="00C175AB" w:rsidP="006079B2">
            <w:pPr>
              <w:rPr>
                <w:sz w:val="22"/>
                <w:szCs w:val="22"/>
              </w:rPr>
            </w:pPr>
          </w:p>
        </w:tc>
        <w:tc>
          <w:tcPr>
            <w:tcW w:w="2692" w:type="dxa"/>
          </w:tcPr>
          <w:p w14:paraId="4267A1CF" w14:textId="77777777" w:rsidR="00C175AB" w:rsidRDefault="00C175AB" w:rsidP="006079B2">
            <w:pPr>
              <w:spacing w:line="276" w:lineRule="auto"/>
              <w:rPr>
                <w:sz w:val="22"/>
                <w:szCs w:val="22"/>
              </w:rPr>
            </w:pPr>
            <w:r>
              <w:rPr>
                <w:sz w:val="22"/>
                <w:szCs w:val="22"/>
              </w:rPr>
              <w:lastRenderedPageBreak/>
              <w:t xml:space="preserve">∙ Student </w:t>
            </w:r>
            <w:proofErr w:type="spellStart"/>
            <w:r>
              <w:rPr>
                <w:sz w:val="22"/>
                <w:szCs w:val="22"/>
              </w:rPr>
              <w:t>enrollment</w:t>
            </w:r>
            <w:proofErr w:type="spellEnd"/>
            <w:r>
              <w:rPr>
                <w:sz w:val="22"/>
                <w:szCs w:val="22"/>
              </w:rPr>
              <w:t xml:space="preserve"> and admission</w:t>
            </w:r>
          </w:p>
        </w:tc>
        <w:tc>
          <w:tcPr>
            <w:tcW w:w="3355" w:type="dxa"/>
          </w:tcPr>
          <w:p w14:paraId="1CB7518D" w14:textId="77777777" w:rsidR="00C175AB" w:rsidRDefault="00C175AB" w:rsidP="006079B2">
            <w:pPr>
              <w:rPr>
                <w:sz w:val="22"/>
                <w:szCs w:val="22"/>
              </w:rPr>
            </w:pPr>
          </w:p>
          <w:p w14:paraId="3FC04F69" w14:textId="77777777" w:rsidR="00C175AB" w:rsidRDefault="00C175AB" w:rsidP="006079B2">
            <w:pPr>
              <w:rPr>
                <w:sz w:val="22"/>
                <w:szCs w:val="22"/>
              </w:rPr>
            </w:pPr>
          </w:p>
        </w:tc>
        <w:tc>
          <w:tcPr>
            <w:tcW w:w="1030" w:type="dxa"/>
          </w:tcPr>
          <w:p w14:paraId="4FB34A08" w14:textId="77777777" w:rsidR="00C175AB" w:rsidRDefault="00C175AB" w:rsidP="006079B2">
            <w:pPr>
              <w:rPr>
                <w:sz w:val="22"/>
                <w:szCs w:val="22"/>
              </w:rPr>
            </w:pPr>
          </w:p>
        </w:tc>
        <w:tc>
          <w:tcPr>
            <w:tcW w:w="1141" w:type="dxa"/>
          </w:tcPr>
          <w:p w14:paraId="2C2BFB69" w14:textId="77777777" w:rsidR="00C175AB" w:rsidRDefault="00C175AB" w:rsidP="006079B2">
            <w:pPr>
              <w:rPr>
                <w:sz w:val="22"/>
                <w:szCs w:val="22"/>
              </w:rPr>
            </w:pPr>
          </w:p>
        </w:tc>
        <w:tc>
          <w:tcPr>
            <w:tcW w:w="996" w:type="dxa"/>
          </w:tcPr>
          <w:p w14:paraId="2E58B134" w14:textId="77777777" w:rsidR="00C175AB" w:rsidRDefault="00C175AB" w:rsidP="006079B2">
            <w:pPr>
              <w:rPr>
                <w:sz w:val="22"/>
                <w:szCs w:val="22"/>
              </w:rPr>
            </w:pPr>
          </w:p>
        </w:tc>
        <w:tc>
          <w:tcPr>
            <w:tcW w:w="3769" w:type="dxa"/>
          </w:tcPr>
          <w:p w14:paraId="1B92EB5D" w14:textId="77777777" w:rsidR="00C175AB" w:rsidRDefault="00C175AB" w:rsidP="006079B2">
            <w:pPr>
              <w:rPr>
                <w:sz w:val="22"/>
                <w:szCs w:val="22"/>
              </w:rPr>
            </w:pPr>
          </w:p>
        </w:tc>
      </w:tr>
      <w:tr w:rsidR="00C175AB" w14:paraId="459ECDE8" w14:textId="77777777" w:rsidTr="006079B2">
        <w:trPr>
          <w:trHeight w:val="737"/>
        </w:trPr>
        <w:tc>
          <w:tcPr>
            <w:tcW w:w="2405" w:type="dxa"/>
            <w:vMerge/>
          </w:tcPr>
          <w:p w14:paraId="5CCF3EFE"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15B06B05" w14:textId="77777777" w:rsidR="00C175AB" w:rsidRDefault="00C175AB" w:rsidP="006079B2">
            <w:pPr>
              <w:spacing w:line="276" w:lineRule="auto"/>
              <w:rPr>
                <w:sz w:val="22"/>
                <w:szCs w:val="22"/>
              </w:rPr>
            </w:pPr>
            <w:r>
              <w:rPr>
                <w:sz w:val="22"/>
                <w:szCs w:val="22"/>
              </w:rPr>
              <w:t>∙ Equity and inclusion</w:t>
            </w:r>
          </w:p>
          <w:p w14:paraId="2C066301" w14:textId="77777777" w:rsidR="00C175AB" w:rsidRDefault="00C175AB" w:rsidP="006079B2">
            <w:pPr>
              <w:spacing w:line="276" w:lineRule="auto"/>
              <w:rPr>
                <w:sz w:val="22"/>
                <w:szCs w:val="22"/>
              </w:rPr>
            </w:pPr>
          </w:p>
        </w:tc>
        <w:tc>
          <w:tcPr>
            <w:tcW w:w="3355" w:type="dxa"/>
          </w:tcPr>
          <w:p w14:paraId="0C10DC15" w14:textId="77777777" w:rsidR="00C175AB" w:rsidRDefault="00C175AB" w:rsidP="006079B2">
            <w:pPr>
              <w:spacing w:line="276" w:lineRule="auto"/>
              <w:rPr>
                <w:sz w:val="22"/>
                <w:szCs w:val="22"/>
              </w:rPr>
            </w:pPr>
            <w:r>
              <w:rPr>
                <w:sz w:val="22"/>
                <w:szCs w:val="22"/>
              </w:rPr>
              <w:t xml:space="preserve"> </w:t>
            </w:r>
          </w:p>
        </w:tc>
        <w:tc>
          <w:tcPr>
            <w:tcW w:w="1030" w:type="dxa"/>
          </w:tcPr>
          <w:p w14:paraId="7DD7C660" w14:textId="77777777" w:rsidR="00C175AB" w:rsidRDefault="00C175AB" w:rsidP="006079B2">
            <w:pPr>
              <w:rPr>
                <w:sz w:val="22"/>
                <w:szCs w:val="22"/>
              </w:rPr>
            </w:pPr>
          </w:p>
        </w:tc>
        <w:tc>
          <w:tcPr>
            <w:tcW w:w="1141" w:type="dxa"/>
          </w:tcPr>
          <w:p w14:paraId="59E24C48" w14:textId="77777777" w:rsidR="00C175AB" w:rsidRDefault="00C175AB" w:rsidP="006079B2">
            <w:pPr>
              <w:rPr>
                <w:sz w:val="22"/>
                <w:szCs w:val="22"/>
              </w:rPr>
            </w:pPr>
          </w:p>
        </w:tc>
        <w:tc>
          <w:tcPr>
            <w:tcW w:w="996" w:type="dxa"/>
          </w:tcPr>
          <w:p w14:paraId="5995464A" w14:textId="77777777" w:rsidR="00C175AB" w:rsidRDefault="00C175AB" w:rsidP="006079B2">
            <w:pPr>
              <w:rPr>
                <w:sz w:val="22"/>
                <w:szCs w:val="22"/>
              </w:rPr>
            </w:pPr>
          </w:p>
        </w:tc>
        <w:tc>
          <w:tcPr>
            <w:tcW w:w="3769" w:type="dxa"/>
          </w:tcPr>
          <w:p w14:paraId="4EB66072" w14:textId="77777777" w:rsidR="00C175AB" w:rsidRDefault="00C175AB" w:rsidP="006079B2">
            <w:pPr>
              <w:rPr>
                <w:sz w:val="22"/>
                <w:szCs w:val="22"/>
              </w:rPr>
            </w:pPr>
          </w:p>
        </w:tc>
      </w:tr>
      <w:tr w:rsidR="00C175AB" w14:paraId="3EE37F03" w14:textId="77777777" w:rsidTr="006079B2">
        <w:trPr>
          <w:trHeight w:val="737"/>
        </w:trPr>
        <w:tc>
          <w:tcPr>
            <w:tcW w:w="2405" w:type="dxa"/>
            <w:vMerge/>
          </w:tcPr>
          <w:p w14:paraId="784E049C"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6413D1E0" w14:textId="77777777" w:rsidR="00C175AB" w:rsidRDefault="00C175AB" w:rsidP="006079B2">
            <w:pPr>
              <w:spacing w:line="276" w:lineRule="auto"/>
              <w:rPr>
                <w:sz w:val="22"/>
                <w:szCs w:val="22"/>
              </w:rPr>
            </w:pPr>
            <w:r>
              <w:rPr>
                <w:sz w:val="22"/>
                <w:szCs w:val="22"/>
              </w:rPr>
              <w:t>∙ Finance and expenditure</w:t>
            </w:r>
          </w:p>
        </w:tc>
        <w:tc>
          <w:tcPr>
            <w:tcW w:w="3355" w:type="dxa"/>
          </w:tcPr>
          <w:p w14:paraId="67676C4B" w14:textId="77777777" w:rsidR="00C175AB" w:rsidRDefault="00C175AB" w:rsidP="006079B2">
            <w:pPr>
              <w:rPr>
                <w:sz w:val="22"/>
                <w:szCs w:val="22"/>
              </w:rPr>
            </w:pPr>
          </w:p>
          <w:p w14:paraId="05B264FF" w14:textId="77777777" w:rsidR="00C175AB" w:rsidRDefault="00C175AB" w:rsidP="006079B2">
            <w:pPr>
              <w:spacing w:line="276" w:lineRule="auto"/>
              <w:rPr>
                <w:sz w:val="22"/>
                <w:szCs w:val="22"/>
              </w:rPr>
            </w:pPr>
          </w:p>
        </w:tc>
        <w:tc>
          <w:tcPr>
            <w:tcW w:w="1030" w:type="dxa"/>
          </w:tcPr>
          <w:p w14:paraId="27D945C2" w14:textId="77777777" w:rsidR="00C175AB" w:rsidRDefault="00C175AB" w:rsidP="006079B2">
            <w:pPr>
              <w:rPr>
                <w:sz w:val="22"/>
                <w:szCs w:val="22"/>
              </w:rPr>
            </w:pPr>
          </w:p>
        </w:tc>
        <w:tc>
          <w:tcPr>
            <w:tcW w:w="1141" w:type="dxa"/>
          </w:tcPr>
          <w:p w14:paraId="5555E304" w14:textId="77777777" w:rsidR="00C175AB" w:rsidRDefault="00C175AB" w:rsidP="006079B2">
            <w:pPr>
              <w:rPr>
                <w:sz w:val="22"/>
                <w:szCs w:val="22"/>
              </w:rPr>
            </w:pPr>
          </w:p>
        </w:tc>
        <w:tc>
          <w:tcPr>
            <w:tcW w:w="996" w:type="dxa"/>
          </w:tcPr>
          <w:p w14:paraId="5AF2EB7D" w14:textId="77777777" w:rsidR="00C175AB" w:rsidRDefault="00C175AB" w:rsidP="006079B2">
            <w:pPr>
              <w:rPr>
                <w:sz w:val="22"/>
                <w:szCs w:val="22"/>
              </w:rPr>
            </w:pPr>
          </w:p>
        </w:tc>
        <w:tc>
          <w:tcPr>
            <w:tcW w:w="3769" w:type="dxa"/>
          </w:tcPr>
          <w:p w14:paraId="34410EDA" w14:textId="77777777" w:rsidR="00C175AB" w:rsidRDefault="00C175AB" w:rsidP="006079B2">
            <w:pPr>
              <w:rPr>
                <w:sz w:val="22"/>
                <w:szCs w:val="22"/>
              </w:rPr>
            </w:pPr>
          </w:p>
        </w:tc>
      </w:tr>
      <w:tr w:rsidR="00C175AB" w14:paraId="26214316" w14:textId="77777777" w:rsidTr="006079B2">
        <w:trPr>
          <w:trHeight w:val="737"/>
        </w:trPr>
        <w:tc>
          <w:tcPr>
            <w:tcW w:w="2405" w:type="dxa"/>
            <w:vMerge/>
          </w:tcPr>
          <w:p w14:paraId="388C6A4F"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7DD738D4" w14:textId="77777777" w:rsidR="00C175AB" w:rsidRDefault="00C175AB" w:rsidP="006079B2">
            <w:pPr>
              <w:spacing w:line="276" w:lineRule="auto"/>
              <w:rPr>
                <w:sz w:val="22"/>
                <w:szCs w:val="22"/>
              </w:rPr>
            </w:pPr>
            <w:r>
              <w:rPr>
                <w:sz w:val="22"/>
                <w:szCs w:val="22"/>
              </w:rPr>
              <w:t>∙ Graduates and employability</w:t>
            </w:r>
          </w:p>
        </w:tc>
        <w:tc>
          <w:tcPr>
            <w:tcW w:w="3355" w:type="dxa"/>
          </w:tcPr>
          <w:p w14:paraId="44AC1EF1" w14:textId="77777777" w:rsidR="00C175AB" w:rsidRDefault="00C175AB" w:rsidP="006079B2">
            <w:pPr>
              <w:rPr>
                <w:sz w:val="22"/>
                <w:szCs w:val="22"/>
              </w:rPr>
            </w:pPr>
          </w:p>
          <w:p w14:paraId="1A2BDC32" w14:textId="77777777" w:rsidR="00C175AB" w:rsidRDefault="00C175AB" w:rsidP="006079B2">
            <w:pPr>
              <w:spacing w:line="276" w:lineRule="auto"/>
              <w:rPr>
                <w:sz w:val="22"/>
                <w:szCs w:val="22"/>
              </w:rPr>
            </w:pPr>
          </w:p>
        </w:tc>
        <w:tc>
          <w:tcPr>
            <w:tcW w:w="1030" w:type="dxa"/>
          </w:tcPr>
          <w:p w14:paraId="1FAB1912" w14:textId="77777777" w:rsidR="00C175AB" w:rsidRDefault="00C175AB" w:rsidP="006079B2">
            <w:pPr>
              <w:rPr>
                <w:sz w:val="22"/>
                <w:szCs w:val="22"/>
              </w:rPr>
            </w:pPr>
          </w:p>
        </w:tc>
        <w:tc>
          <w:tcPr>
            <w:tcW w:w="1141" w:type="dxa"/>
          </w:tcPr>
          <w:p w14:paraId="01ED9625" w14:textId="77777777" w:rsidR="00C175AB" w:rsidRDefault="00C175AB" w:rsidP="006079B2">
            <w:pPr>
              <w:rPr>
                <w:sz w:val="22"/>
                <w:szCs w:val="22"/>
              </w:rPr>
            </w:pPr>
          </w:p>
        </w:tc>
        <w:tc>
          <w:tcPr>
            <w:tcW w:w="996" w:type="dxa"/>
          </w:tcPr>
          <w:p w14:paraId="12A5AB50" w14:textId="77777777" w:rsidR="00C175AB" w:rsidRDefault="00C175AB" w:rsidP="006079B2">
            <w:pPr>
              <w:rPr>
                <w:sz w:val="22"/>
                <w:szCs w:val="22"/>
              </w:rPr>
            </w:pPr>
          </w:p>
        </w:tc>
        <w:tc>
          <w:tcPr>
            <w:tcW w:w="3769" w:type="dxa"/>
          </w:tcPr>
          <w:p w14:paraId="78A9D36F" w14:textId="77777777" w:rsidR="00C175AB" w:rsidRDefault="00C175AB" w:rsidP="006079B2">
            <w:pPr>
              <w:rPr>
                <w:sz w:val="22"/>
                <w:szCs w:val="22"/>
              </w:rPr>
            </w:pPr>
          </w:p>
        </w:tc>
      </w:tr>
      <w:tr w:rsidR="00C175AB" w14:paraId="799A9881" w14:textId="77777777" w:rsidTr="006079B2">
        <w:trPr>
          <w:trHeight w:val="737"/>
        </w:trPr>
        <w:tc>
          <w:tcPr>
            <w:tcW w:w="2405" w:type="dxa"/>
            <w:vMerge/>
          </w:tcPr>
          <w:p w14:paraId="65175CE9"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4C544025" w14:textId="77777777" w:rsidR="00C175AB" w:rsidRDefault="00C175AB" w:rsidP="006079B2">
            <w:pPr>
              <w:spacing w:line="276" w:lineRule="auto"/>
              <w:rPr>
                <w:sz w:val="22"/>
                <w:szCs w:val="22"/>
              </w:rPr>
            </w:pPr>
            <w:r>
              <w:rPr>
                <w:sz w:val="22"/>
                <w:szCs w:val="22"/>
              </w:rPr>
              <w:t>∙ Programmes and qualifications</w:t>
            </w:r>
          </w:p>
        </w:tc>
        <w:tc>
          <w:tcPr>
            <w:tcW w:w="3355" w:type="dxa"/>
          </w:tcPr>
          <w:p w14:paraId="572D9BB0" w14:textId="77777777" w:rsidR="00C175AB" w:rsidRDefault="00C175AB" w:rsidP="006079B2">
            <w:pPr>
              <w:rPr>
                <w:sz w:val="22"/>
                <w:szCs w:val="22"/>
              </w:rPr>
            </w:pPr>
          </w:p>
          <w:p w14:paraId="0BBA9D63" w14:textId="77777777" w:rsidR="00C175AB" w:rsidRDefault="00C175AB" w:rsidP="006079B2">
            <w:pPr>
              <w:spacing w:line="276" w:lineRule="auto"/>
              <w:rPr>
                <w:sz w:val="22"/>
                <w:szCs w:val="22"/>
              </w:rPr>
            </w:pPr>
          </w:p>
        </w:tc>
        <w:tc>
          <w:tcPr>
            <w:tcW w:w="1030" w:type="dxa"/>
          </w:tcPr>
          <w:p w14:paraId="11348867" w14:textId="77777777" w:rsidR="00C175AB" w:rsidRDefault="00C175AB" w:rsidP="006079B2">
            <w:pPr>
              <w:rPr>
                <w:sz w:val="22"/>
                <w:szCs w:val="22"/>
              </w:rPr>
            </w:pPr>
          </w:p>
        </w:tc>
        <w:tc>
          <w:tcPr>
            <w:tcW w:w="1141" w:type="dxa"/>
          </w:tcPr>
          <w:p w14:paraId="27619C0E" w14:textId="77777777" w:rsidR="00C175AB" w:rsidRDefault="00C175AB" w:rsidP="006079B2">
            <w:pPr>
              <w:rPr>
                <w:sz w:val="22"/>
                <w:szCs w:val="22"/>
              </w:rPr>
            </w:pPr>
          </w:p>
        </w:tc>
        <w:tc>
          <w:tcPr>
            <w:tcW w:w="996" w:type="dxa"/>
          </w:tcPr>
          <w:p w14:paraId="66AC873F" w14:textId="77777777" w:rsidR="00C175AB" w:rsidRDefault="00C175AB" w:rsidP="006079B2">
            <w:pPr>
              <w:rPr>
                <w:sz w:val="22"/>
                <w:szCs w:val="22"/>
              </w:rPr>
            </w:pPr>
          </w:p>
        </w:tc>
        <w:tc>
          <w:tcPr>
            <w:tcW w:w="3769" w:type="dxa"/>
          </w:tcPr>
          <w:p w14:paraId="03CD64A4" w14:textId="77777777" w:rsidR="00C175AB" w:rsidRDefault="00C175AB" w:rsidP="006079B2">
            <w:pPr>
              <w:rPr>
                <w:sz w:val="22"/>
                <w:szCs w:val="22"/>
              </w:rPr>
            </w:pPr>
          </w:p>
        </w:tc>
      </w:tr>
      <w:tr w:rsidR="00C175AB" w14:paraId="29953259" w14:textId="77777777" w:rsidTr="006079B2">
        <w:trPr>
          <w:trHeight w:val="737"/>
        </w:trPr>
        <w:tc>
          <w:tcPr>
            <w:tcW w:w="2405" w:type="dxa"/>
            <w:vMerge/>
          </w:tcPr>
          <w:p w14:paraId="3AD97E28"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44C99095" w14:textId="77777777" w:rsidR="00C175AB" w:rsidRDefault="00C175AB" w:rsidP="006079B2">
            <w:pPr>
              <w:spacing w:line="276" w:lineRule="auto"/>
              <w:rPr>
                <w:sz w:val="22"/>
                <w:szCs w:val="22"/>
              </w:rPr>
            </w:pPr>
            <w:r>
              <w:rPr>
                <w:sz w:val="22"/>
                <w:szCs w:val="22"/>
              </w:rPr>
              <w:t>∙ Infrastructure and equipment</w:t>
            </w:r>
          </w:p>
        </w:tc>
        <w:tc>
          <w:tcPr>
            <w:tcW w:w="3355" w:type="dxa"/>
          </w:tcPr>
          <w:p w14:paraId="03BC8BFC" w14:textId="77777777" w:rsidR="00C175AB" w:rsidRDefault="00C175AB" w:rsidP="006079B2">
            <w:pPr>
              <w:rPr>
                <w:sz w:val="22"/>
                <w:szCs w:val="22"/>
              </w:rPr>
            </w:pPr>
          </w:p>
          <w:p w14:paraId="7352EC94" w14:textId="77777777" w:rsidR="00C175AB" w:rsidRDefault="00C175AB" w:rsidP="006079B2">
            <w:pPr>
              <w:spacing w:line="276" w:lineRule="auto"/>
              <w:rPr>
                <w:sz w:val="22"/>
                <w:szCs w:val="22"/>
              </w:rPr>
            </w:pPr>
          </w:p>
        </w:tc>
        <w:tc>
          <w:tcPr>
            <w:tcW w:w="1030" w:type="dxa"/>
          </w:tcPr>
          <w:p w14:paraId="4F4AE625" w14:textId="77777777" w:rsidR="00C175AB" w:rsidRDefault="00C175AB" w:rsidP="006079B2">
            <w:pPr>
              <w:rPr>
                <w:sz w:val="22"/>
                <w:szCs w:val="22"/>
              </w:rPr>
            </w:pPr>
          </w:p>
        </w:tc>
        <w:tc>
          <w:tcPr>
            <w:tcW w:w="1141" w:type="dxa"/>
          </w:tcPr>
          <w:p w14:paraId="076C075D" w14:textId="77777777" w:rsidR="00C175AB" w:rsidRDefault="00C175AB" w:rsidP="006079B2">
            <w:pPr>
              <w:rPr>
                <w:sz w:val="22"/>
                <w:szCs w:val="22"/>
              </w:rPr>
            </w:pPr>
          </w:p>
        </w:tc>
        <w:tc>
          <w:tcPr>
            <w:tcW w:w="996" w:type="dxa"/>
          </w:tcPr>
          <w:p w14:paraId="5663402B" w14:textId="77777777" w:rsidR="00C175AB" w:rsidRDefault="00C175AB" w:rsidP="006079B2">
            <w:pPr>
              <w:rPr>
                <w:sz w:val="22"/>
                <w:szCs w:val="22"/>
              </w:rPr>
            </w:pPr>
          </w:p>
        </w:tc>
        <w:tc>
          <w:tcPr>
            <w:tcW w:w="3769" w:type="dxa"/>
          </w:tcPr>
          <w:p w14:paraId="38A1931B" w14:textId="77777777" w:rsidR="00C175AB" w:rsidRDefault="00C175AB" w:rsidP="006079B2">
            <w:pPr>
              <w:rPr>
                <w:sz w:val="22"/>
                <w:szCs w:val="22"/>
              </w:rPr>
            </w:pPr>
          </w:p>
        </w:tc>
      </w:tr>
      <w:tr w:rsidR="00C175AB" w14:paraId="6C96AD06" w14:textId="77777777" w:rsidTr="006079B2">
        <w:trPr>
          <w:trHeight w:val="737"/>
        </w:trPr>
        <w:tc>
          <w:tcPr>
            <w:tcW w:w="2405" w:type="dxa"/>
            <w:vMerge/>
          </w:tcPr>
          <w:p w14:paraId="5BB95B5E"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Borders>
              <w:bottom w:val="nil"/>
            </w:tcBorders>
          </w:tcPr>
          <w:p w14:paraId="70F31996" w14:textId="77777777" w:rsidR="00C175AB" w:rsidRDefault="00C175AB" w:rsidP="006079B2">
            <w:pPr>
              <w:spacing w:line="276" w:lineRule="auto"/>
              <w:rPr>
                <w:sz w:val="22"/>
                <w:szCs w:val="22"/>
              </w:rPr>
            </w:pPr>
            <w:r>
              <w:rPr>
                <w:sz w:val="22"/>
                <w:szCs w:val="22"/>
              </w:rPr>
              <w:t>∙ Staff</w:t>
            </w:r>
          </w:p>
        </w:tc>
        <w:tc>
          <w:tcPr>
            <w:tcW w:w="3355" w:type="dxa"/>
            <w:tcBorders>
              <w:bottom w:val="nil"/>
            </w:tcBorders>
          </w:tcPr>
          <w:p w14:paraId="392973AC" w14:textId="77777777" w:rsidR="00C175AB" w:rsidRDefault="00C175AB" w:rsidP="006079B2">
            <w:pPr>
              <w:spacing w:line="276" w:lineRule="auto"/>
              <w:rPr>
                <w:sz w:val="22"/>
                <w:szCs w:val="22"/>
              </w:rPr>
            </w:pPr>
            <w:r>
              <w:rPr>
                <w:sz w:val="22"/>
                <w:szCs w:val="22"/>
              </w:rPr>
              <w:t xml:space="preserve"> </w:t>
            </w:r>
          </w:p>
        </w:tc>
        <w:tc>
          <w:tcPr>
            <w:tcW w:w="1030" w:type="dxa"/>
            <w:tcBorders>
              <w:bottom w:val="nil"/>
            </w:tcBorders>
          </w:tcPr>
          <w:p w14:paraId="064761C8" w14:textId="77777777" w:rsidR="00C175AB" w:rsidRDefault="00C175AB" w:rsidP="006079B2">
            <w:pPr>
              <w:rPr>
                <w:sz w:val="22"/>
                <w:szCs w:val="22"/>
              </w:rPr>
            </w:pPr>
          </w:p>
        </w:tc>
        <w:tc>
          <w:tcPr>
            <w:tcW w:w="1141" w:type="dxa"/>
            <w:tcBorders>
              <w:bottom w:val="nil"/>
            </w:tcBorders>
          </w:tcPr>
          <w:p w14:paraId="7B7EF664" w14:textId="77777777" w:rsidR="00C175AB" w:rsidRDefault="00C175AB" w:rsidP="006079B2">
            <w:pPr>
              <w:rPr>
                <w:sz w:val="22"/>
                <w:szCs w:val="22"/>
              </w:rPr>
            </w:pPr>
          </w:p>
        </w:tc>
        <w:tc>
          <w:tcPr>
            <w:tcW w:w="996" w:type="dxa"/>
            <w:tcBorders>
              <w:bottom w:val="nil"/>
            </w:tcBorders>
          </w:tcPr>
          <w:p w14:paraId="50BF5822" w14:textId="77777777" w:rsidR="00C175AB" w:rsidRDefault="00C175AB" w:rsidP="006079B2">
            <w:pPr>
              <w:rPr>
                <w:sz w:val="22"/>
                <w:szCs w:val="22"/>
              </w:rPr>
            </w:pPr>
          </w:p>
        </w:tc>
        <w:tc>
          <w:tcPr>
            <w:tcW w:w="3769" w:type="dxa"/>
            <w:tcBorders>
              <w:bottom w:val="nil"/>
            </w:tcBorders>
          </w:tcPr>
          <w:p w14:paraId="57A4E94A" w14:textId="77777777" w:rsidR="00C175AB" w:rsidRDefault="00C175AB" w:rsidP="006079B2">
            <w:pPr>
              <w:rPr>
                <w:sz w:val="22"/>
                <w:szCs w:val="22"/>
              </w:rPr>
            </w:pPr>
          </w:p>
        </w:tc>
      </w:tr>
      <w:tr w:rsidR="00C175AB" w14:paraId="44D0E741" w14:textId="77777777" w:rsidTr="006079B2">
        <w:trPr>
          <w:trHeight w:val="567"/>
        </w:trPr>
        <w:tc>
          <w:tcPr>
            <w:tcW w:w="2405" w:type="dxa"/>
            <w:vMerge/>
          </w:tcPr>
          <w:p w14:paraId="6B78A3A8" w14:textId="77777777" w:rsidR="00C175AB" w:rsidRDefault="00C175AB" w:rsidP="006079B2">
            <w:pPr>
              <w:widowControl w:val="0"/>
              <w:pBdr>
                <w:top w:val="nil"/>
                <w:left w:val="nil"/>
                <w:bottom w:val="nil"/>
                <w:right w:val="nil"/>
                <w:between w:val="nil"/>
              </w:pBdr>
              <w:spacing w:line="276" w:lineRule="auto"/>
              <w:rPr>
                <w:sz w:val="22"/>
                <w:szCs w:val="22"/>
              </w:rPr>
            </w:pPr>
          </w:p>
        </w:tc>
        <w:tc>
          <w:tcPr>
            <w:tcW w:w="12983" w:type="dxa"/>
            <w:gridSpan w:val="6"/>
            <w:tcBorders>
              <w:top w:val="nil"/>
              <w:bottom w:val="nil"/>
            </w:tcBorders>
            <w:shd w:val="clear" w:color="auto" w:fill="E8E8E8"/>
          </w:tcPr>
          <w:p w14:paraId="0E2B5434" w14:textId="77777777" w:rsidR="00C175AB" w:rsidRDefault="00C175AB" w:rsidP="006079B2">
            <w:pPr>
              <w:rPr>
                <w:i/>
                <w:iCs/>
                <w:sz w:val="22"/>
                <w:szCs w:val="22"/>
              </w:rPr>
            </w:pPr>
            <w:r>
              <w:rPr>
                <w:i/>
                <w:iCs/>
                <w:sz w:val="22"/>
                <w:szCs w:val="22"/>
              </w:rPr>
              <w:t xml:space="preserve">Other key data domains: </w:t>
            </w:r>
          </w:p>
          <w:p w14:paraId="2F49FF39" w14:textId="77777777" w:rsidR="00C175AB" w:rsidRDefault="00C175AB" w:rsidP="006079B2">
            <w:pPr>
              <w:rPr>
                <w:sz w:val="22"/>
                <w:szCs w:val="22"/>
              </w:rPr>
            </w:pPr>
            <w:r>
              <w:rPr>
                <w:i/>
                <w:iCs/>
                <w:sz w:val="16"/>
                <w:szCs w:val="16"/>
              </w:rPr>
              <w:t>(identify up to 3 priorities in your context)</w:t>
            </w:r>
          </w:p>
        </w:tc>
      </w:tr>
      <w:tr w:rsidR="00C175AB" w14:paraId="7E7CD780" w14:textId="77777777" w:rsidTr="006079B2">
        <w:trPr>
          <w:trHeight w:val="794"/>
        </w:trPr>
        <w:tc>
          <w:tcPr>
            <w:tcW w:w="2405" w:type="dxa"/>
            <w:vMerge/>
          </w:tcPr>
          <w:p w14:paraId="1D446F46"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Borders>
              <w:top w:val="nil"/>
            </w:tcBorders>
          </w:tcPr>
          <w:p w14:paraId="656D8EEB" w14:textId="77777777" w:rsidR="00C175AB" w:rsidRDefault="00C175AB" w:rsidP="006079B2">
            <w:pPr>
              <w:rPr>
                <w:sz w:val="22"/>
                <w:szCs w:val="22"/>
              </w:rPr>
            </w:pPr>
            <w:r>
              <w:rPr>
                <w:sz w:val="22"/>
                <w:szCs w:val="22"/>
              </w:rPr>
              <w:t>∙</w:t>
            </w:r>
          </w:p>
          <w:p w14:paraId="3710B9F1" w14:textId="77777777" w:rsidR="00C175AB" w:rsidRDefault="00C175AB" w:rsidP="006079B2">
            <w:pPr>
              <w:spacing w:line="276" w:lineRule="auto"/>
              <w:rPr>
                <w:sz w:val="22"/>
                <w:szCs w:val="22"/>
              </w:rPr>
            </w:pPr>
          </w:p>
        </w:tc>
        <w:tc>
          <w:tcPr>
            <w:tcW w:w="3355" w:type="dxa"/>
            <w:tcBorders>
              <w:top w:val="nil"/>
            </w:tcBorders>
          </w:tcPr>
          <w:p w14:paraId="17BA33F6" w14:textId="77777777" w:rsidR="00C175AB" w:rsidRDefault="00C175AB" w:rsidP="006079B2">
            <w:pPr>
              <w:rPr>
                <w:sz w:val="22"/>
                <w:szCs w:val="22"/>
              </w:rPr>
            </w:pPr>
          </w:p>
          <w:p w14:paraId="5D681CF0" w14:textId="77777777" w:rsidR="00C175AB" w:rsidRDefault="00C175AB" w:rsidP="006079B2">
            <w:pPr>
              <w:spacing w:line="276" w:lineRule="auto"/>
              <w:rPr>
                <w:sz w:val="22"/>
                <w:szCs w:val="22"/>
              </w:rPr>
            </w:pPr>
          </w:p>
        </w:tc>
        <w:tc>
          <w:tcPr>
            <w:tcW w:w="1030" w:type="dxa"/>
            <w:tcBorders>
              <w:top w:val="nil"/>
            </w:tcBorders>
          </w:tcPr>
          <w:p w14:paraId="7E2B0258" w14:textId="77777777" w:rsidR="00C175AB" w:rsidRDefault="00C175AB" w:rsidP="006079B2">
            <w:pPr>
              <w:rPr>
                <w:sz w:val="22"/>
                <w:szCs w:val="22"/>
              </w:rPr>
            </w:pPr>
          </w:p>
        </w:tc>
        <w:tc>
          <w:tcPr>
            <w:tcW w:w="1141" w:type="dxa"/>
            <w:tcBorders>
              <w:top w:val="nil"/>
            </w:tcBorders>
          </w:tcPr>
          <w:p w14:paraId="5305DE08" w14:textId="77777777" w:rsidR="00C175AB" w:rsidRDefault="00C175AB" w:rsidP="006079B2">
            <w:pPr>
              <w:rPr>
                <w:sz w:val="22"/>
                <w:szCs w:val="22"/>
              </w:rPr>
            </w:pPr>
          </w:p>
        </w:tc>
        <w:tc>
          <w:tcPr>
            <w:tcW w:w="996" w:type="dxa"/>
            <w:tcBorders>
              <w:top w:val="nil"/>
            </w:tcBorders>
          </w:tcPr>
          <w:p w14:paraId="2323C0AF" w14:textId="77777777" w:rsidR="00C175AB" w:rsidRDefault="00C175AB" w:rsidP="006079B2">
            <w:pPr>
              <w:rPr>
                <w:sz w:val="22"/>
                <w:szCs w:val="22"/>
              </w:rPr>
            </w:pPr>
          </w:p>
        </w:tc>
        <w:tc>
          <w:tcPr>
            <w:tcW w:w="3769" w:type="dxa"/>
            <w:tcBorders>
              <w:top w:val="nil"/>
            </w:tcBorders>
          </w:tcPr>
          <w:p w14:paraId="2DA3C301" w14:textId="77777777" w:rsidR="00C175AB" w:rsidRDefault="00C175AB" w:rsidP="006079B2">
            <w:pPr>
              <w:rPr>
                <w:sz w:val="22"/>
                <w:szCs w:val="22"/>
              </w:rPr>
            </w:pPr>
          </w:p>
        </w:tc>
      </w:tr>
      <w:tr w:rsidR="00C175AB" w14:paraId="7E87FAA7" w14:textId="77777777" w:rsidTr="006079B2">
        <w:trPr>
          <w:trHeight w:val="809"/>
        </w:trPr>
        <w:tc>
          <w:tcPr>
            <w:tcW w:w="2405" w:type="dxa"/>
            <w:vMerge/>
          </w:tcPr>
          <w:p w14:paraId="1664370C"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1DA0906B" w14:textId="77777777" w:rsidR="00C175AB" w:rsidRDefault="00C175AB" w:rsidP="006079B2">
            <w:pPr>
              <w:rPr>
                <w:sz w:val="22"/>
                <w:szCs w:val="22"/>
              </w:rPr>
            </w:pPr>
            <w:r>
              <w:rPr>
                <w:sz w:val="22"/>
                <w:szCs w:val="22"/>
              </w:rPr>
              <w:t>∙</w:t>
            </w:r>
          </w:p>
          <w:p w14:paraId="33D1102B" w14:textId="77777777" w:rsidR="00C175AB" w:rsidRDefault="00C175AB" w:rsidP="006079B2">
            <w:pPr>
              <w:spacing w:line="276" w:lineRule="auto"/>
              <w:rPr>
                <w:sz w:val="22"/>
                <w:szCs w:val="22"/>
              </w:rPr>
            </w:pPr>
          </w:p>
        </w:tc>
        <w:tc>
          <w:tcPr>
            <w:tcW w:w="3355" w:type="dxa"/>
          </w:tcPr>
          <w:p w14:paraId="76661D68" w14:textId="77777777" w:rsidR="00C175AB" w:rsidRDefault="00C175AB" w:rsidP="006079B2">
            <w:pPr>
              <w:rPr>
                <w:sz w:val="22"/>
                <w:szCs w:val="22"/>
              </w:rPr>
            </w:pPr>
          </w:p>
          <w:p w14:paraId="46830C2D" w14:textId="77777777" w:rsidR="00C175AB" w:rsidRDefault="00C175AB" w:rsidP="006079B2">
            <w:pPr>
              <w:spacing w:line="276" w:lineRule="auto"/>
              <w:rPr>
                <w:sz w:val="22"/>
                <w:szCs w:val="22"/>
              </w:rPr>
            </w:pPr>
          </w:p>
        </w:tc>
        <w:tc>
          <w:tcPr>
            <w:tcW w:w="1030" w:type="dxa"/>
          </w:tcPr>
          <w:p w14:paraId="2C76FBAE" w14:textId="77777777" w:rsidR="00C175AB" w:rsidRDefault="00C175AB" w:rsidP="006079B2">
            <w:pPr>
              <w:rPr>
                <w:sz w:val="22"/>
                <w:szCs w:val="22"/>
              </w:rPr>
            </w:pPr>
          </w:p>
        </w:tc>
        <w:tc>
          <w:tcPr>
            <w:tcW w:w="1141" w:type="dxa"/>
          </w:tcPr>
          <w:p w14:paraId="6BA21A2D" w14:textId="77777777" w:rsidR="00C175AB" w:rsidRDefault="00C175AB" w:rsidP="006079B2">
            <w:pPr>
              <w:rPr>
                <w:sz w:val="22"/>
                <w:szCs w:val="22"/>
              </w:rPr>
            </w:pPr>
          </w:p>
        </w:tc>
        <w:tc>
          <w:tcPr>
            <w:tcW w:w="996" w:type="dxa"/>
          </w:tcPr>
          <w:p w14:paraId="44D313A1" w14:textId="77777777" w:rsidR="00C175AB" w:rsidRDefault="00C175AB" w:rsidP="006079B2">
            <w:pPr>
              <w:rPr>
                <w:sz w:val="22"/>
                <w:szCs w:val="22"/>
              </w:rPr>
            </w:pPr>
          </w:p>
        </w:tc>
        <w:tc>
          <w:tcPr>
            <w:tcW w:w="3769" w:type="dxa"/>
          </w:tcPr>
          <w:p w14:paraId="70A4D4E3" w14:textId="77777777" w:rsidR="00C175AB" w:rsidRDefault="00C175AB" w:rsidP="006079B2">
            <w:pPr>
              <w:rPr>
                <w:sz w:val="22"/>
                <w:szCs w:val="22"/>
              </w:rPr>
            </w:pPr>
          </w:p>
        </w:tc>
      </w:tr>
      <w:tr w:rsidR="00C175AB" w14:paraId="47D027EF" w14:textId="77777777" w:rsidTr="006079B2">
        <w:trPr>
          <w:trHeight w:val="794"/>
        </w:trPr>
        <w:tc>
          <w:tcPr>
            <w:tcW w:w="2405" w:type="dxa"/>
            <w:vMerge/>
          </w:tcPr>
          <w:p w14:paraId="41A7D1FA" w14:textId="77777777" w:rsidR="00C175AB" w:rsidRDefault="00C175AB" w:rsidP="006079B2">
            <w:pPr>
              <w:widowControl w:val="0"/>
              <w:pBdr>
                <w:top w:val="nil"/>
                <w:left w:val="nil"/>
                <w:bottom w:val="nil"/>
                <w:right w:val="nil"/>
                <w:between w:val="nil"/>
              </w:pBdr>
              <w:spacing w:line="276" w:lineRule="auto"/>
              <w:rPr>
                <w:sz w:val="22"/>
                <w:szCs w:val="22"/>
              </w:rPr>
            </w:pPr>
          </w:p>
        </w:tc>
        <w:tc>
          <w:tcPr>
            <w:tcW w:w="2692" w:type="dxa"/>
          </w:tcPr>
          <w:p w14:paraId="5E2F40A8" w14:textId="77777777" w:rsidR="00C175AB" w:rsidRDefault="00C175AB" w:rsidP="006079B2">
            <w:pPr>
              <w:spacing w:line="276" w:lineRule="auto"/>
              <w:rPr>
                <w:sz w:val="22"/>
                <w:szCs w:val="22"/>
              </w:rPr>
            </w:pPr>
            <w:r>
              <w:rPr>
                <w:sz w:val="22"/>
                <w:szCs w:val="22"/>
              </w:rPr>
              <w:t>∙</w:t>
            </w:r>
          </w:p>
        </w:tc>
        <w:tc>
          <w:tcPr>
            <w:tcW w:w="3355" w:type="dxa"/>
          </w:tcPr>
          <w:p w14:paraId="55D048E4" w14:textId="77777777" w:rsidR="00C175AB" w:rsidRDefault="00C175AB" w:rsidP="006079B2">
            <w:pPr>
              <w:rPr>
                <w:sz w:val="22"/>
                <w:szCs w:val="22"/>
              </w:rPr>
            </w:pPr>
          </w:p>
          <w:p w14:paraId="32894731" w14:textId="77777777" w:rsidR="00C175AB" w:rsidRDefault="00C175AB" w:rsidP="006079B2">
            <w:pPr>
              <w:spacing w:line="276" w:lineRule="auto"/>
              <w:rPr>
                <w:sz w:val="22"/>
                <w:szCs w:val="22"/>
              </w:rPr>
            </w:pPr>
          </w:p>
        </w:tc>
        <w:tc>
          <w:tcPr>
            <w:tcW w:w="1030" w:type="dxa"/>
          </w:tcPr>
          <w:p w14:paraId="577D0003" w14:textId="77777777" w:rsidR="00C175AB" w:rsidRDefault="00C175AB" w:rsidP="006079B2">
            <w:pPr>
              <w:rPr>
                <w:sz w:val="22"/>
                <w:szCs w:val="22"/>
              </w:rPr>
            </w:pPr>
          </w:p>
        </w:tc>
        <w:tc>
          <w:tcPr>
            <w:tcW w:w="1141" w:type="dxa"/>
          </w:tcPr>
          <w:p w14:paraId="71764B6D" w14:textId="77777777" w:rsidR="00C175AB" w:rsidRDefault="00C175AB" w:rsidP="006079B2">
            <w:pPr>
              <w:rPr>
                <w:sz w:val="22"/>
                <w:szCs w:val="22"/>
              </w:rPr>
            </w:pPr>
          </w:p>
        </w:tc>
        <w:tc>
          <w:tcPr>
            <w:tcW w:w="996" w:type="dxa"/>
          </w:tcPr>
          <w:p w14:paraId="62389AB8" w14:textId="77777777" w:rsidR="00C175AB" w:rsidRDefault="00C175AB" w:rsidP="006079B2">
            <w:pPr>
              <w:rPr>
                <w:sz w:val="22"/>
                <w:szCs w:val="22"/>
              </w:rPr>
            </w:pPr>
          </w:p>
        </w:tc>
        <w:tc>
          <w:tcPr>
            <w:tcW w:w="3769" w:type="dxa"/>
          </w:tcPr>
          <w:p w14:paraId="30946414" w14:textId="77777777" w:rsidR="00C175AB" w:rsidRDefault="00C175AB" w:rsidP="006079B2">
            <w:pPr>
              <w:rPr>
                <w:sz w:val="22"/>
                <w:szCs w:val="22"/>
              </w:rPr>
            </w:pPr>
          </w:p>
        </w:tc>
      </w:tr>
    </w:tbl>
    <w:p w14:paraId="6D23430D" w14:textId="77777777" w:rsidR="00BF18B4" w:rsidRDefault="00BF18B4"/>
    <w:sectPr w:rsidR="00BF18B4" w:rsidSect="00C175A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5B2E91"/>
    <w:multiLevelType w:val="multilevel"/>
    <w:tmpl w:val="54688F32"/>
    <w:lvl w:ilvl="0">
      <w:start w:val="1"/>
      <w:numFmt w:val="decimal"/>
      <w:lvlText w:val="Step %1."/>
      <w:lvlJc w:val="left"/>
      <w:pPr>
        <w:ind w:left="737" w:hanging="737"/>
      </w:pPr>
      <w:rPr>
        <w:u w:val="sing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6948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AB"/>
    <w:rsid w:val="005C778F"/>
    <w:rsid w:val="006A1DB3"/>
    <w:rsid w:val="00836632"/>
    <w:rsid w:val="00960510"/>
    <w:rsid w:val="00A75982"/>
    <w:rsid w:val="00BF18B4"/>
    <w:rsid w:val="00C175AB"/>
    <w:rsid w:val="00DA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E4D7B2"/>
  <w15:chartTrackingRefBased/>
  <w15:docId w15:val="{8D3B2EE9-B815-9649-A5E5-6D7AA371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5AB"/>
    <w:pPr>
      <w:spacing w:after="0" w:line="240" w:lineRule="auto"/>
    </w:pPr>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C175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5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5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5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75A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75A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75A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75A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75A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5AB"/>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C175AB"/>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C175AB"/>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C175AB"/>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C175AB"/>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C175AB"/>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C175AB"/>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C175AB"/>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C175AB"/>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C175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5A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C175AB"/>
    <w:pPr>
      <w:numPr>
        <w:ilvl w:val="1"/>
      </w:numPr>
      <w:ind w:firstLine="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5A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C175AB"/>
    <w:pPr>
      <w:spacing w:before="160"/>
      <w:jc w:val="center"/>
    </w:pPr>
    <w:rPr>
      <w:i/>
      <w:iCs/>
      <w:color w:val="404040" w:themeColor="text1" w:themeTint="BF"/>
    </w:rPr>
  </w:style>
  <w:style w:type="character" w:customStyle="1" w:styleId="QuoteChar">
    <w:name w:val="Quote Char"/>
    <w:basedOn w:val="DefaultParagraphFont"/>
    <w:link w:val="Quote"/>
    <w:uiPriority w:val="29"/>
    <w:rsid w:val="00C175AB"/>
    <w:rPr>
      <w:rFonts w:ascii="Montserrat" w:hAnsi="Montserrat"/>
      <w:i/>
      <w:iCs/>
      <w:color w:val="404040" w:themeColor="text1" w:themeTint="BF"/>
      <w:sz w:val="22"/>
      <w:lang w:val="en-US"/>
    </w:rPr>
  </w:style>
  <w:style w:type="paragraph" w:styleId="ListParagraph">
    <w:name w:val="List Paragraph"/>
    <w:basedOn w:val="Normal"/>
    <w:uiPriority w:val="34"/>
    <w:qFormat/>
    <w:rsid w:val="00C175AB"/>
    <w:pPr>
      <w:ind w:left="720"/>
      <w:contextualSpacing/>
    </w:pPr>
  </w:style>
  <w:style w:type="character" w:styleId="IntenseEmphasis">
    <w:name w:val="Intense Emphasis"/>
    <w:basedOn w:val="DefaultParagraphFont"/>
    <w:uiPriority w:val="21"/>
    <w:qFormat/>
    <w:rsid w:val="00C175AB"/>
    <w:rPr>
      <w:i/>
      <w:iCs/>
      <w:color w:val="0F4761" w:themeColor="accent1" w:themeShade="BF"/>
    </w:rPr>
  </w:style>
  <w:style w:type="paragraph" w:styleId="IntenseQuote">
    <w:name w:val="Intense Quote"/>
    <w:basedOn w:val="Normal"/>
    <w:next w:val="Normal"/>
    <w:link w:val="IntenseQuoteChar"/>
    <w:uiPriority w:val="30"/>
    <w:qFormat/>
    <w:rsid w:val="00C17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5AB"/>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C175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2026-07-02T00:49:00Z</dcterms:created>
  <dcterms:modified xsi:type="dcterms:W3CDTF">2026-07-02T00:51:00Z</dcterms:modified>
</cp:coreProperties>
</file>